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97" w:rsidRPr="00385212" w:rsidRDefault="00FB7497" w:rsidP="00D1478C">
      <w:pPr>
        <w:outlineLvl w:val="0"/>
        <w:rPr>
          <w:rFonts w:ascii="Arial" w:hAnsi="Arial"/>
          <w:sz w:val="32"/>
        </w:rPr>
      </w:pPr>
      <w:r>
        <w:rPr>
          <w:rFonts w:ascii="Arial" w:hAnsi="Arial"/>
          <w:sz w:val="32"/>
        </w:rPr>
        <w:t xml:space="preserve">EMERSON </w:t>
      </w:r>
      <w:r w:rsidR="00E130BD">
        <w:rPr>
          <w:rFonts w:ascii="Arial" w:hAnsi="Arial"/>
          <w:sz w:val="32"/>
        </w:rPr>
        <w:t>PTO STAFF GRANT GUIDE</w:t>
      </w:r>
      <w:bookmarkStart w:id="0" w:name="_GoBack"/>
      <w:bookmarkEnd w:id="0"/>
      <w:r w:rsidRPr="00385212">
        <w:rPr>
          <w:rFonts w:ascii="Arial" w:hAnsi="Arial"/>
          <w:sz w:val="32"/>
        </w:rPr>
        <w:tab/>
      </w:r>
    </w:p>
    <w:p w:rsidR="00FB7497" w:rsidRPr="00385212" w:rsidRDefault="00FB7497" w:rsidP="00FB7497">
      <w:pPr>
        <w:rPr>
          <w:rFonts w:ascii="Arial" w:hAnsi="Arial"/>
          <w:sz w:val="28"/>
        </w:rPr>
      </w:pPr>
    </w:p>
    <w:p w:rsidR="00FB7497" w:rsidRPr="008638F0" w:rsidRDefault="00FB7497" w:rsidP="00FB7497">
      <w:pPr>
        <w:rPr>
          <w:rFonts w:ascii="Arial" w:hAnsi="Arial"/>
          <w:sz w:val="27"/>
        </w:rPr>
      </w:pPr>
      <w:r w:rsidRPr="008638F0">
        <w:rPr>
          <w:rFonts w:ascii="Arial" w:hAnsi="Arial"/>
          <w:sz w:val="27"/>
        </w:rPr>
        <w:t xml:space="preserve">-Major staff grants requests </w:t>
      </w:r>
      <w:r w:rsidRPr="008638F0">
        <w:rPr>
          <w:rFonts w:ascii="Arial" w:hAnsi="Arial" w:hint="eastAsia"/>
          <w:color w:val="000000" w:themeColor="text1"/>
          <w:sz w:val="27"/>
          <w:lang w:eastAsia="ko-KR"/>
        </w:rPr>
        <w:t>(</w:t>
      </w:r>
      <w:r w:rsidR="009D0ADD">
        <w:rPr>
          <w:rFonts w:ascii="Arial" w:hAnsi="Arial"/>
          <w:color w:val="000000" w:themeColor="text1"/>
          <w:sz w:val="27"/>
          <w:lang w:eastAsia="ko-KR"/>
        </w:rPr>
        <w:t>more than $100</w:t>
      </w:r>
      <w:r w:rsidRPr="008638F0">
        <w:rPr>
          <w:rFonts w:ascii="Arial" w:hAnsi="Arial" w:hint="eastAsia"/>
          <w:sz w:val="27"/>
          <w:lang w:eastAsia="ko-KR"/>
        </w:rPr>
        <w:t>)</w:t>
      </w:r>
      <w:r w:rsidRPr="008638F0">
        <w:rPr>
          <w:rFonts w:ascii="Arial" w:hAnsi="Arial"/>
          <w:sz w:val="27"/>
        </w:rPr>
        <w:t xml:space="preserve"> </w:t>
      </w:r>
      <w:r w:rsidR="009D0ADD">
        <w:rPr>
          <w:rFonts w:ascii="Arial" w:hAnsi="Arial"/>
          <w:sz w:val="27"/>
        </w:rPr>
        <w:t xml:space="preserve">should be </w:t>
      </w:r>
      <w:r w:rsidRPr="008638F0">
        <w:rPr>
          <w:rFonts w:ascii="Arial" w:hAnsi="Arial"/>
          <w:sz w:val="27"/>
        </w:rPr>
        <w:t xml:space="preserve">submitted to Principal </w:t>
      </w:r>
      <w:proofErr w:type="spellStart"/>
      <w:r w:rsidR="00B348C8">
        <w:rPr>
          <w:rFonts w:ascii="Arial" w:hAnsi="Arial"/>
          <w:sz w:val="27"/>
        </w:rPr>
        <w:t>Kose</w:t>
      </w:r>
      <w:proofErr w:type="spellEnd"/>
      <w:r w:rsidRPr="008638F0">
        <w:rPr>
          <w:rFonts w:ascii="Arial" w:hAnsi="Arial"/>
          <w:sz w:val="27"/>
        </w:rPr>
        <w:t xml:space="preserve"> at least two weeks prior to the </w:t>
      </w:r>
      <w:r w:rsidR="00B348C8">
        <w:rPr>
          <w:rFonts w:ascii="Arial" w:hAnsi="Arial"/>
          <w:sz w:val="27"/>
        </w:rPr>
        <w:t>November</w:t>
      </w:r>
      <w:r w:rsidRPr="008638F0">
        <w:rPr>
          <w:rFonts w:ascii="Arial" w:hAnsi="Arial"/>
          <w:sz w:val="27"/>
        </w:rPr>
        <w:t xml:space="preserve"> PTO meeting and the February PTO meeting.</w:t>
      </w:r>
    </w:p>
    <w:p w:rsidR="00FB7497" w:rsidRPr="008638F0" w:rsidRDefault="00FB7497" w:rsidP="00FB7497">
      <w:pPr>
        <w:rPr>
          <w:rFonts w:ascii="Arial" w:hAnsi="Arial"/>
          <w:sz w:val="27"/>
        </w:rPr>
      </w:pPr>
    </w:p>
    <w:p w:rsidR="00FB7497" w:rsidRPr="008638F0" w:rsidRDefault="00FB7497" w:rsidP="00FB7497">
      <w:pPr>
        <w:rPr>
          <w:rFonts w:ascii="Arial" w:hAnsi="Arial"/>
          <w:sz w:val="27"/>
        </w:rPr>
      </w:pPr>
      <w:r w:rsidRPr="008638F0">
        <w:rPr>
          <w:rFonts w:ascii="Arial" w:hAnsi="Arial"/>
          <w:sz w:val="27"/>
        </w:rPr>
        <w:t xml:space="preserve">-Minor staff grants </w:t>
      </w:r>
      <w:r w:rsidR="009D0ADD">
        <w:rPr>
          <w:rFonts w:ascii="Arial" w:hAnsi="Arial" w:hint="eastAsia"/>
          <w:sz w:val="27"/>
          <w:lang w:eastAsia="ko-KR"/>
        </w:rPr>
        <w:t>(under $100</w:t>
      </w:r>
      <w:r w:rsidRPr="008638F0">
        <w:rPr>
          <w:rFonts w:ascii="Arial" w:hAnsi="Arial" w:hint="eastAsia"/>
          <w:sz w:val="27"/>
          <w:lang w:eastAsia="ko-KR"/>
        </w:rPr>
        <w:t>)</w:t>
      </w:r>
      <w:r w:rsidRPr="008638F0">
        <w:rPr>
          <w:rFonts w:ascii="Arial" w:hAnsi="Arial"/>
          <w:sz w:val="27"/>
        </w:rPr>
        <w:t xml:space="preserve"> can be considered any time.</w:t>
      </w:r>
    </w:p>
    <w:p w:rsidR="00FB7497" w:rsidRPr="008638F0" w:rsidRDefault="00FB7497" w:rsidP="00FB7497">
      <w:pPr>
        <w:rPr>
          <w:rFonts w:ascii="Arial" w:hAnsi="Arial"/>
          <w:sz w:val="27"/>
        </w:rPr>
      </w:pPr>
    </w:p>
    <w:p w:rsidR="00FB7497" w:rsidRPr="008638F0" w:rsidRDefault="009D0ADD" w:rsidP="00FB7497">
      <w:pPr>
        <w:rPr>
          <w:rFonts w:ascii="Arial" w:hAnsi="Arial"/>
          <w:sz w:val="27"/>
        </w:rPr>
      </w:pPr>
      <w:r>
        <w:rPr>
          <w:rFonts w:ascii="Arial" w:hAnsi="Arial"/>
          <w:sz w:val="27"/>
        </w:rPr>
        <w:t>-For the 201</w:t>
      </w:r>
      <w:r w:rsidR="00B348C8">
        <w:rPr>
          <w:rFonts w:ascii="Arial" w:hAnsi="Arial"/>
          <w:sz w:val="27"/>
        </w:rPr>
        <w:t>6</w:t>
      </w:r>
      <w:r>
        <w:rPr>
          <w:rFonts w:ascii="Arial" w:hAnsi="Arial"/>
          <w:sz w:val="27"/>
        </w:rPr>
        <w:t>/201</w:t>
      </w:r>
      <w:r w:rsidR="00B348C8">
        <w:rPr>
          <w:rFonts w:ascii="Arial" w:hAnsi="Arial"/>
          <w:sz w:val="27"/>
        </w:rPr>
        <w:t xml:space="preserve">7 </w:t>
      </w:r>
      <w:r w:rsidR="00FB7497" w:rsidRPr="008638F0">
        <w:rPr>
          <w:rFonts w:ascii="Arial" w:hAnsi="Arial"/>
          <w:sz w:val="27"/>
        </w:rPr>
        <w:t xml:space="preserve">academic </w:t>
      </w:r>
      <w:proofErr w:type="gramStart"/>
      <w:r w:rsidR="00FB7497" w:rsidRPr="008638F0">
        <w:rPr>
          <w:rFonts w:ascii="Arial" w:hAnsi="Arial"/>
          <w:sz w:val="27"/>
        </w:rPr>
        <w:t>year</w:t>
      </w:r>
      <w:proofErr w:type="gramEnd"/>
      <w:r w:rsidR="00FB7497" w:rsidRPr="008638F0">
        <w:rPr>
          <w:rFonts w:ascii="Arial" w:hAnsi="Arial"/>
          <w:sz w:val="27"/>
        </w:rPr>
        <w:t xml:space="preserve">, the PTO budget for staff grants </w:t>
      </w:r>
      <w:r w:rsidR="00B348C8">
        <w:rPr>
          <w:rFonts w:ascii="Arial" w:hAnsi="Arial"/>
          <w:sz w:val="27"/>
        </w:rPr>
        <w:t>is</w:t>
      </w:r>
      <w:r w:rsidR="00FB7497" w:rsidRPr="008638F0">
        <w:rPr>
          <w:rFonts w:ascii="Arial" w:hAnsi="Arial"/>
          <w:sz w:val="27"/>
        </w:rPr>
        <w:t xml:space="preserve"> $</w:t>
      </w:r>
      <w:r w:rsidR="00B348C8">
        <w:rPr>
          <w:rFonts w:ascii="Arial" w:hAnsi="Arial"/>
          <w:sz w:val="27"/>
        </w:rPr>
        <w:t>1,5</w:t>
      </w:r>
      <w:r w:rsidR="00FB7497" w:rsidRPr="008638F0">
        <w:rPr>
          <w:rFonts w:ascii="Arial" w:hAnsi="Arial"/>
          <w:sz w:val="27"/>
        </w:rPr>
        <w:t>00.  As a general rule, the PTO will no</w:t>
      </w:r>
      <w:r w:rsidR="00B348C8">
        <w:rPr>
          <w:rFonts w:ascii="Arial" w:hAnsi="Arial"/>
          <w:sz w:val="27"/>
        </w:rPr>
        <w:t xml:space="preserve">t exceed the budget that is set. </w:t>
      </w:r>
      <w:r w:rsidR="00FB7497" w:rsidRPr="008638F0">
        <w:rPr>
          <w:rFonts w:ascii="Arial" w:hAnsi="Arial"/>
          <w:sz w:val="27"/>
        </w:rPr>
        <w:t xml:space="preserve">Once all funds have been distributed, the PTO will not consider additional requests.  </w:t>
      </w:r>
    </w:p>
    <w:p w:rsidR="00FB7497" w:rsidRPr="008638F0" w:rsidRDefault="00FB7497" w:rsidP="00FB7497">
      <w:pPr>
        <w:rPr>
          <w:rFonts w:ascii="Arial" w:hAnsi="Arial"/>
          <w:sz w:val="27"/>
        </w:rPr>
      </w:pPr>
    </w:p>
    <w:p w:rsidR="00FB7497" w:rsidRPr="008638F0" w:rsidRDefault="00FB7497" w:rsidP="00FB7497">
      <w:pPr>
        <w:rPr>
          <w:rFonts w:ascii="Arial" w:hAnsi="Arial"/>
          <w:sz w:val="27"/>
        </w:rPr>
      </w:pPr>
      <w:r w:rsidRPr="008638F0">
        <w:rPr>
          <w:rFonts w:ascii="Arial" w:hAnsi="Arial"/>
          <w:sz w:val="27"/>
        </w:rPr>
        <w:t xml:space="preserve">-The PTO will continue to use the current rubric to aid in making staff grant decisions.  This rubric, along with staff grant forms and the current PTO budget can be found on our website. </w:t>
      </w:r>
      <w:hyperlink r:id="rId4" w:history="1">
        <w:r w:rsidRPr="008638F0">
          <w:rPr>
            <w:rStyle w:val="Hyperlink"/>
            <w:rFonts w:ascii="Arial" w:hAnsi="Arial"/>
            <w:sz w:val="27"/>
          </w:rPr>
          <w:t>www.emersonelementarypto.org</w:t>
        </w:r>
      </w:hyperlink>
    </w:p>
    <w:p w:rsidR="00FB7497" w:rsidRPr="008638F0" w:rsidRDefault="00FB7497" w:rsidP="00FB7497">
      <w:pPr>
        <w:rPr>
          <w:rFonts w:ascii="Arial" w:hAnsi="Arial"/>
          <w:sz w:val="27"/>
        </w:rPr>
      </w:pPr>
    </w:p>
    <w:p w:rsidR="008638F0" w:rsidRDefault="00FB7497" w:rsidP="00FB7497">
      <w:pPr>
        <w:rPr>
          <w:rFonts w:ascii="Arial" w:eastAsiaTheme="minorHAnsi" w:hAnsi="Arial" w:cs="Arial"/>
          <w:sz w:val="27"/>
          <w:szCs w:val="38"/>
        </w:rPr>
      </w:pPr>
      <w:r w:rsidRPr="008638F0">
        <w:rPr>
          <w:rFonts w:ascii="Arial" w:hAnsi="Arial"/>
          <w:sz w:val="27"/>
        </w:rPr>
        <w:t xml:space="preserve">-Once a staff member’s grant has been approved, a check is written directly to Emerson Elementary. </w:t>
      </w:r>
      <w:r w:rsidR="008638F0" w:rsidRPr="008638F0">
        <w:rPr>
          <w:rFonts w:ascii="Arial" w:eastAsiaTheme="minorHAnsi" w:hAnsi="Arial" w:cs="Arial"/>
          <w:sz w:val="27"/>
          <w:szCs w:val="38"/>
        </w:rPr>
        <w:t xml:space="preserve">The Emerson PTO </w:t>
      </w:r>
      <w:r w:rsidR="00B348C8">
        <w:rPr>
          <w:rFonts w:ascii="Arial" w:eastAsiaTheme="minorHAnsi" w:hAnsi="Arial" w:cs="Arial"/>
          <w:sz w:val="27"/>
          <w:szCs w:val="38"/>
        </w:rPr>
        <w:t>treasurer</w:t>
      </w:r>
      <w:r w:rsidR="008638F0" w:rsidRPr="008638F0">
        <w:rPr>
          <w:rFonts w:ascii="Arial" w:eastAsiaTheme="minorHAnsi" w:hAnsi="Arial" w:cs="Arial"/>
          <w:sz w:val="27"/>
          <w:szCs w:val="38"/>
        </w:rPr>
        <w:t xml:space="preserve"> gives the check to the school secretary with a copy of the approved grant. The school secretary works with the staff member to order and make payment.</w:t>
      </w:r>
    </w:p>
    <w:p w:rsidR="00FB7497" w:rsidRPr="008638F0" w:rsidRDefault="00FB7497" w:rsidP="00FB7497">
      <w:pPr>
        <w:rPr>
          <w:rFonts w:ascii="Arial" w:hAnsi="Arial"/>
          <w:sz w:val="27"/>
        </w:rPr>
      </w:pPr>
    </w:p>
    <w:p w:rsidR="00FB7497" w:rsidRPr="008638F0" w:rsidRDefault="00FB7497" w:rsidP="00FB7497">
      <w:pPr>
        <w:rPr>
          <w:rFonts w:ascii="Arial" w:hAnsi="Arial"/>
          <w:sz w:val="27"/>
        </w:rPr>
      </w:pPr>
      <w:r w:rsidRPr="008638F0">
        <w:rPr>
          <w:rFonts w:ascii="Arial" w:hAnsi="Arial"/>
          <w:sz w:val="27"/>
        </w:rPr>
        <w:t>-In addition to the staff grant process, there are two additional opportunities for the PTO and parents to help our teachers and staff.</w:t>
      </w:r>
    </w:p>
    <w:p w:rsidR="00FB7497" w:rsidRPr="008638F0" w:rsidRDefault="00FB7497" w:rsidP="00FB7497">
      <w:pPr>
        <w:rPr>
          <w:rFonts w:ascii="Arial" w:hAnsi="Arial"/>
          <w:color w:val="000000" w:themeColor="text1"/>
          <w:sz w:val="27"/>
          <w:lang w:eastAsia="ko-KR"/>
        </w:rPr>
      </w:pPr>
      <w:r w:rsidRPr="008638F0">
        <w:rPr>
          <w:rFonts w:ascii="Arial" w:hAnsi="Arial"/>
          <w:sz w:val="27"/>
        </w:rPr>
        <w:tab/>
      </w:r>
      <w:r w:rsidRPr="008638F0">
        <w:rPr>
          <w:rFonts w:ascii="Arial" w:hAnsi="Arial"/>
          <w:color w:val="000000" w:themeColor="text1"/>
          <w:sz w:val="27"/>
        </w:rPr>
        <w:t xml:space="preserve">1.  The PTO will publish an online wish list of items that each </w:t>
      </w:r>
      <w:r w:rsidRPr="008638F0">
        <w:rPr>
          <w:rFonts w:ascii="Arial" w:hAnsi="Arial"/>
          <w:color w:val="000000" w:themeColor="text1"/>
          <w:sz w:val="27"/>
        </w:rPr>
        <w:tab/>
        <w:t xml:space="preserve">teacher is interested in obtaining for the classroom that </w:t>
      </w:r>
      <w:r w:rsidRPr="008638F0">
        <w:rPr>
          <w:rFonts w:ascii="Arial" w:hAnsi="Arial"/>
          <w:color w:val="000000" w:themeColor="text1"/>
          <w:sz w:val="27"/>
        </w:rPr>
        <w:tab/>
        <w:t>cannot be obtained through normal school fund</w:t>
      </w:r>
      <w:r w:rsidR="008638F0">
        <w:rPr>
          <w:rFonts w:ascii="Arial" w:hAnsi="Arial"/>
          <w:color w:val="000000" w:themeColor="text1"/>
          <w:sz w:val="27"/>
        </w:rPr>
        <w:t xml:space="preserve">ing </w:t>
      </w:r>
      <w:r w:rsidR="008638F0">
        <w:rPr>
          <w:rFonts w:ascii="Arial" w:hAnsi="Arial"/>
          <w:color w:val="000000" w:themeColor="text1"/>
          <w:sz w:val="27"/>
        </w:rPr>
        <w:tab/>
        <w:t xml:space="preserve">(recommended up to $50).  </w:t>
      </w:r>
      <w:r w:rsidRPr="008638F0">
        <w:rPr>
          <w:rFonts w:ascii="Arial" w:hAnsi="Arial"/>
          <w:color w:val="000000" w:themeColor="text1"/>
          <w:sz w:val="27"/>
        </w:rPr>
        <w:t>Parents</w:t>
      </w:r>
      <w:r w:rsidRPr="008638F0">
        <w:rPr>
          <w:rFonts w:ascii="Arial" w:hAnsi="Arial" w:hint="eastAsia"/>
          <w:color w:val="000000" w:themeColor="text1"/>
          <w:sz w:val="27"/>
          <w:lang w:eastAsia="ko-KR"/>
        </w:rPr>
        <w:t xml:space="preserve"> and other community </w:t>
      </w:r>
      <w:r w:rsidRPr="008638F0">
        <w:rPr>
          <w:rFonts w:ascii="Arial" w:hAnsi="Arial"/>
          <w:color w:val="000000" w:themeColor="text1"/>
          <w:sz w:val="27"/>
          <w:lang w:eastAsia="ko-KR"/>
        </w:rPr>
        <w:tab/>
      </w:r>
      <w:r w:rsidRPr="008638F0">
        <w:rPr>
          <w:rFonts w:ascii="Arial" w:hAnsi="Arial" w:hint="eastAsia"/>
          <w:color w:val="000000" w:themeColor="text1"/>
          <w:sz w:val="27"/>
          <w:lang w:eastAsia="ko-KR"/>
        </w:rPr>
        <w:t>members</w:t>
      </w:r>
      <w:r w:rsidRPr="008638F0">
        <w:rPr>
          <w:rFonts w:ascii="Arial" w:hAnsi="Arial"/>
          <w:color w:val="000000" w:themeColor="text1"/>
          <w:sz w:val="27"/>
        </w:rPr>
        <w:t xml:space="preserve"> will then have the option</w:t>
      </w:r>
      <w:r w:rsidRPr="008638F0">
        <w:rPr>
          <w:rFonts w:ascii="Arial" w:hAnsi="Arial" w:hint="eastAsia"/>
          <w:color w:val="000000" w:themeColor="text1"/>
          <w:sz w:val="27"/>
          <w:lang w:eastAsia="ko-KR"/>
        </w:rPr>
        <w:t xml:space="preserve"> </w:t>
      </w:r>
      <w:r w:rsidRPr="008638F0">
        <w:rPr>
          <w:rFonts w:ascii="Arial" w:hAnsi="Arial"/>
          <w:color w:val="000000" w:themeColor="text1"/>
          <w:sz w:val="27"/>
        </w:rPr>
        <w:t xml:space="preserve">of donating the requested </w:t>
      </w:r>
      <w:r w:rsidRPr="008638F0">
        <w:rPr>
          <w:rFonts w:ascii="Arial" w:hAnsi="Arial"/>
          <w:color w:val="000000" w:themeColor="text1"/>
          <w:sz w:val="27"/>
        </w:rPr>
        <w:tab/>
        <w:t>items directly to the classrooms.</w:t>
      </w:r>
      <w:r w:rsidRPr="008638F0">
        <w:rPr>
          <w:rFonts w:ascii="Arial" w:hAnsi="Arial" w:hint="eastAsia"/>
          <w:color w:val="000000" w:themeColor="text1"/>
          <w:sz w:val="27"/>
          <w:lang w:eastAsia="ko-KR"/>
        </w:rPr>
        <w:t xml:space="preserve">  Teachers should e-mail the </w:t>
      </w:r>
      <w:r w:rsidRPr="008638F0">
        <w:rPr>
          <w:rFonts w:ascii="Arial" w:hAnsi="Arial"/>
          <w:color w:val="000000" w:themeColor="text1"/>
          <w:sz w:val="27"/>
          <w:lang w:eastAsia="ko-KR"/>
        </w:rPr>
        <w:tab/>
      </w:r>
      <w:r w:rsidRPr="008638F0">
        <w:rPr>
          <w:rFonts w:ascii="Arial" w:hAnsi="Arial" w:hint="eastAsia"/>
          <w:color w:val="000000" w:themeColor="text1"/>
          <w:sz w:val="27"/>
          <w:lang w:eastAsia="ko-KR"/>
        </w:rPr>
        <w:t xml:space="preserve">PTO at </w:t>
      </w:r>
      <w:hyperlink r:id="rId5" w:history="1">
        <w:r w:rsidRPr="008638F0">
          <w:rPr>
            <w:rStyle w:val="Hyperlink"/>
            <w:rFonts w:ascii="Arial" w:hAnsi="Arial" w:hint="eastAsia"/>
            <w:color w:val="000000" w:themeColor="text1"/>
            <w:sz w:val="27"/>
            <w:lang w:eastAsia="ko-KR"/>
          </w:rPr>
          <w:t>emersonelempto@gmail.com</w:t>
        </w:r>
      </w:hyperlink>
      <w:r w:rsidRPr="008638F0">
        <w:rPr>
          <w:rFonts w:ascii="Arial" w:hAnsi="Arial" w:hint="eastAsia"/>
          <w:color w:val="000000" w:themeColor="text1"/>
          <w:sz w:val="27"/>
          <w:lang w:eastAsia="ko-KR"/>
        </w:rPr>
        <w:t xml:space="preserve"> to post an item on this </w:t>
      </w:r>
      <w:r w:rsidRPr="008638F0">
        <w:rPr>
          <w:rFonts w:ascii="Arial" w:hAnsi="Arial"/>
          <w:color w:val="000000" w:themeColor="text1"/>
          <w:sz w:val="27"/>
          <w:lang w:eastAsia="ko-KR"/>
        </w:rPr>
        <w:tab/>
      </w:r>
      <w:r w:rsidRPr="008638F0">
        <w:rPr>
          <w:rFonts w:ascii="Arial" w:hAnsi="Arial" w:hint="eastAsia"/>
          <w:color w:val="000000" w:themeColor="text1"/>
          <w:sz w:val="27"/>
          <w:lang w:eastAsia="ko-KR"/>
        </w:rPr>
        <w:t>wish list.</w:t>
      </w:r>
    </w:p>
    <w:p w:rsidR="00FB7497" w:rsidRPr="008638F0" w:rsidRDefault="00FB7497" w:rsidP="00FB7497">
      <w:pPr>
        <w:ind w:left="720"/>
        <w:rPr>
          <w:rFonts w:ascii="Arial" w:hAnsi="Arial"/>
          <w:color w:val="000000" w:themeColor="text1"/>
          <w:sz w:val="27"/>
        </w:rPr>
      </w:pPr>
      <w:r w:rsidRPr="008638F0">
        <w:rPr>
          <w:rFonts w:ascii="Arial" w:hAnsi="Arial"/>
          <w:color w:val="000000" w:themeColor="text1"/>
          <w:sz w:val="27"/>
        </w:rPr>
        <w:t xml:space="preserve">2.  In addition, the PTO will set up a fund for </w:t>
      </w:r>
      <w:r w:rsidR="009D0ADD">
        <w:rPr>
          <w:rFonts w:ascii="Arial" w:hAnsi="Arial"/>
          <w:color w:val="000000" w:themeColor="text1"/>
          <w:sz w:val="27"/>
        </w:rPr>
        <w:t>that allows</w:t>
      </w:r>
      <w:r w:rsidRPr="008638F0">
        <w:rPr>
          <w:rFonts w:ascii="Arial" w:hAnsi="Arial"/>
          <w:color w:val="000000" w:themeColor="text1"/>
          <w:sz w:val="27"/>
        </w:rPr>
        <w:t xml:space="preserve"> teachers to receive reimbursement for supplies.  Teachers will again submit a receipt directly to the school secretary for reimbursement.</w:t>
      </w:r>
    </w:p>
    <w:p w:rsidR="00FB7497" w:rsidRPr="008638F0" w:rsidRDefault="00FB7497" w:rsidP="00FB7497">
      <w:pPr>
        <w:ind w:left="720"/>
        <w:rPr>
          <w:rFonts w:ascii="Arial" w:hAnsi="Arial"/>
          <w:color w:val="000000" w:themeColor="text1"/>
          <w:sz w:val="27"/>
        </w:rPr>
      </w:pPr>
    </w:p>
    <w:p w:rsidR="00BF12DF" w:rsidRPr="008638F0" w:rsidRDefault="00FB7497">
      <w:pPr>
        <w:rPr>
          <w:rFonts w:ascii="Arial" w:hAnsi="Arial"/>
          <w:sz w:val="26"/>
        </w:rPr>
      </w:pPr>
      <w:r w:rsidRPr="008638F0">
        <w:rPr>
          <w:rFonts w:ascii="Arial" w:hAnsi="Arial"/>
          <w:sz w:val="27"/>
        </w:rPr>
        <w:t>The PTO would really like to thank all of you for your hard work, and we would like to make this process a</w:t>
      </w:r>
      <w:r w:rsidR="009D0ADD">
        <w:rPr>
          <w:rFonts w:ascii="Arial" w:hAnsi="Arial"/>
          <w:sz w:val="27"/>
        </w:rPr>
        <w:t xml:space="preserve">s simple and fair as possible. </w:t>
      </w:r>
    </w:p>
    <w:sectPr w:rsidR="00BF12DF" w:rsidRPr="008638F0" w:rsidSect="008638F0">
      <w:pgSz w:w="12240" w:h="15840"/>
      <w:pgMar w:top="1260" w:right="1800" w:bottom="90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FB7497"/>
    <w:rsid w:val="005428C8"/>
    <w:rsid w:val="00674D20"/>
    <w:rsid w:val="00676FF4"/>
    <w:rsid w:val="00800468"/>
    <w:rsid w:val="008638F0"/>
    <w:rsid w:val="009D0ADD"/>
    <w:rsid w:val="00B348C8"/>
    <w:rsid w:val="00D1478C"/>
    <w:rsid w:val="00E130BD"/>
    <w:rsid w:val="00FB7497"/>
  </w:rsids>
  <m:mathPr>
    <m:mathFont m:val="Helvetica Neu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97"/>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acter">
    <w:name w:val="Character"/>
    <w:basedOn w:val="Normal"/>
    <w:next w:val="Normal"/>
    <w:autoRedefine/>
    <w:qFormat/>
    <w:rsid w:val="00AE3831"/>
    <w:pPr>
      <w:keepNext/>
      <w:tabs>
        <w:tab w:val="center" w:pos="4320"/>
      </w:tabs>
      <w:spacing w:after="120" w:line="480" w:lineRule="auto"/>
      <w:jc w:val="center"/>
    </w:pPr>
    <w:rPr>
      <w:rFonts w:ascii="Times" w:eastAsia="Times" w:hAnsi="Times" w:cs="Arial"/>
      <w:color w:val="000000"/>
      <w:szCs w:val="20"/>
    </w:rPr>
  </w:style>
  <w:style w:type="paragraph" w:customStyle="1" w:styleId="Dialogue">
    <w:name w:val="Dialogue"/>
    <w:basedOn w:val="Normal"/>
    <w:autoRedefine/>
    <w:qFormat/>
    <w:rsid w:val="00AE3831"/>
    <w:pPr>
      <w:spacing w:line="360" w:lineRule="auto"/>
    </w:pPr>
    <w:rPr>
      <w:rFonts w:ascii="Times" w:eastAsia="Times" w:hAnsi="Times" w:cs="Arial"/>
      <w:color w:val="000000"/>
    </w:rPr>
  </w:style>
  <w:style w:type="paragraph" w:customStyle="1" w:styleId="Stagedirections">
    <w:name w:val="Stage directions"/>
    <w:basedOn w:val="Normal"/>
    <w:autoRedefine/>
    <w:qFormat/>
    <w:rsid w:val="00AE3831"/>
    <w:pPr>
      <w:spacing w:line="480" w:lineRule="auto"/>
      <w:ind w:left="3600"/>
    </w:pPr>
    <w:rPr>
      <w:rFonts w:ascii="Times" w:eastAsia="Times" w:hAnsi="Times" w:cs="Arial"/>
      <w:i/>
      <w:color w:val="000000"/>
      <w:szCs w:val="20"/>
    </w:rPr>
  </w:style>
  <w:style w:type="paragraph" w:customStyle="1" w:styleId="TwoCharacters">
    <w:name w:val="Two Characters"/>
    <w:basedOn w:val="Character"/>
    <w:autoRedefine/>
    <w:qFormat/>
    <w:rsid w:val="00AE3831"/>
    <w:pPr>
      <w:tabs>
        <w:tab w:val="left" w:pos="2880"/>
        <w:tab w:val="left" w:pos="8640"/>
      </w:tabs>
    </w:pPr>
  </w:style>
  <w:style w:type="character" w:styleId="Hyperlink">
    <w:name w:val="Hyperlink"/>
    <w:basedOn w:val="DefaultParagraphFont"/>
    <w:uiPriority w:val="99"/>
    <w:unhideWhenUsed/>
    <w:rsid w:val="00FB749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file:///C:\Users\Amy\Downloads\emersonelementarypto.org" TargetMode="External"/><Relationship Id="rId5" Type="http://schemas.openxmlformats.org/officeDocument/2006/relationships/hyperlink" Target="mailto:emersonelempto@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Smith</dc:creator>
  <cp:keywords/>
  <cp:lastModifiedBy>Martin Griffin</cp:lastModifiedBy>
  <cp:revision>3</cp:revision>
  <dcterms:created xsi:type="dcterms:W3CDTF">2016-09-29T01:46:00Z</dcterms:created>
  <dcterms:modified xsi:type="dcterms:W3CDTF">2016-09-29T01:49:00Z</dcterms:modified>
</cp:coreProperties>
</file>